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E75D5" w14:textId="77777777" w:rsidR="00365791" w:rsidRDefault="00FB236E" w:rsidP="00B53C26">
      <w:pPr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B53C26">
        <w:rPr>
          <w:rFonts w:ascii="Arial" w:hAnsi="Arial" w:cs="Arial"/>
          <w:bCs/>
          <w:i/>
          <w:spacing w:val="-3"/>
          <w:sz w:val="22"/>
          <w:szCs w:val="22"/>
        </w:rPr>
        <w:t>Disaster Management Act 2003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</w:t>
      </w:r>
      <w:r w:rsidR="00BF5EFE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DMA) </w:t>
      </w:r>
      <w:r w:rsidR="00365791">
        <w:rPr>
          <w:rFonts w:ascii="Arial" w:hAnsi="Arial" w:cs="Arial"/>
          <w:bCs/>
          <w:spacing w:val="-3"/>
          <w:sz w:val="22"/>
          <w:szCs w:val="22"/>
        </w:rPr>
        <w:t xml:space="preserve">creates a State disaster management framework that is based on State, district and local levels of disaster management. The </w:t>
      </w:r>
      <w:r w:rsidR="00365791" w:rsidRPr="00DC7603">
        <w:rPr>
          <w:rFonts w:ascii="Arial" w:hAnsi="Arial" w:cs="Arial"/>
          <w:bCs/>
          <w:i/>
          <w:spacing w:val="-3"/>
          <w:sz w:val="22"/>
          <w:szCs w:val="22"/>
        </w:rPr>
        <w:t>Disaster Management Regulation 2</w:t>
      </w:r>
      <w:r w:rsidR="004C7BA0" w:rsidRPr="00DC7603">
        <w:rPr>
          <w:rFonts w:ascii="Arial" w:hAnsi="Arial" w:cs="Arial"/>
          <w:bCs/>
          <w:i/>
          <w:spacing w:val="-3"/>
          <w:sz w:val="22"/>
          <w:szCs w:val="22"/>
        </w:rPr>
        <w:t>0</w:t>
      </w:r>
      <w:r w:rsidR="00365791" w:rsidRPr="00DC7603">
        <w:rPr>
          <w:rFonts w:ascii="Arial" w:hAnsi="Arial" w:cs="Arial"/>
          <w:bCs/>
          <w:i/>
          <w:spacing w:val="-3"/>
          <w:sz w:val="22"/>
          <w:szCs w:val="22"/>
        </w:rPr>
        <w:t>14</w:t>
      </w:r>
      <w:r w:rsidR="0036579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DF6DD4">
        <w:rPr>
          <w:rFonts w:ascii="Arial" w:hAnsi="Arial" w:cs="Arial"/>
          <w:bCs/>
          <w:spacing w:val="-3"/>
          <w:sz w:val="22"/>
          <w:szCs w:val="22"/>
        </w:rPr>
        <w:t>(</w:t>
      </w:r>
      <w:r w:rsidR="00BF5EFE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DF6DD4">
        <w:rPr>
          <w:rFonts w:ascii="Arial" w:hAnsi="Arial" w:cs="Arial"/>
          <w:bCs/>
          <w:spacing w:val="-3"/>
          <w:sz w:val="22"/>
          <w:szCs w:val="22"/>
        </w:rPr>
        <w:t xml:space="preserve">Regulation) </w:t>
      </w:r>
      <w:r w:rsidR="00365791">
        <w:rPr>
          <w:rFonts w:ascii="Arial" w:hAnsi="Arial" w:cs="Arial"/>
          <w:bCs/>
          <w:spacing w:val="-3"/>
          <w:sz w:val="22"/>
          <w:szCs w:val="22"/>
        </w:rPr>
        <w:t>prescribes the membership, business, meetings and other matters for the State, district and local disaster management groups and prescribes the disaster districts.</w:t>
      </w:r>
    </w:p>
    <w:p w14:paraId="014B6CCF" w14:textId="77777777" w:rsidR="00771F41" w:rsidRPr="00771F41" w:rsidRDefault="004C7BA0" w:rsidP="00B53C26">
      <w:pPr>
        <w:numPr>
          <w:ilvl w:val="0"/>
          <w:numId w:val="1"/>
        </w:numPr>
        <w:tabs>
          <w:tab w:val="clear" w:pos="720"/>
          <w:tab w:val="num" w:pos="284"/>
          <w:tab w:val="num" w:pos="426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71F41">
        <w:rPr>
          <w:rFonts w:ascii="Arial" w:hAnsi="Arial" w:cs="Arial"/>
          <w:bCs/>
          <w:spacing w:val="-3"/>
          <w:sz w:val="22"/>
          <w:szCs w:val="22"/>
        </w:rPr>
        <w:t xml:space="preserve">Sections 17 and 18 of the DMA </w:t>
      </w:r>
      <w:r w:rsidR="00A5384C" w:rsidRPr="00771F41">
        <w:rPr>
          <w:rFonts w:ascii="Arial" w:hAnsi="Arial" w:cs="Arial"/>
          <w:bCs/>
          <w:spacing w:val="-3"/>
          <w:sz w:val="22"/>
          <w:szCs w:val="22"/>
        </w:rPr>
        <w:t>set out</w:t>
      </w:r>
      <w:r w:rsidRPr="00771F41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071FD2" w:rsidRPr="00771F41">
        <w:rPr>
          <w:rFonts w:ascii="Arial" w:hAnsi="Arial" w:cs="Arial"/>
          <w:bCs/>
          <w:spacing w:val="-3"/>
          <w:sz w:val="22"/>
          <w:szCs w:val="22"/>
        </w:rPr>
        <w:t xml:space="preserve">establishment and </w:t>
      </w:r>
      <w:r w:rsidRPr="00771F41">
        <w:rPr>
          <w:rFonts w:ascii="Arial" w:hAnsi="Arial" w:cs="Arial"/>
          <w:bCs/>
          <w:spacing w:val="-3"/>
          <w:sz w:val="22"/>
          <w:szCs w:val="22"/>
        </w:rPr>
        <w:t>functions of the Queensland Disaster Management Committee (QDMC).</w:t>
      </w:r>
      <w:r w:rsidR="00771F4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771F41" w:rsidRPr="00771F41">
        <w:rPr>
          <w:rFonts w:ascii="Arial" w:hAnsi="Arial" w:cs="Arial"/>
          <w:bCs/>
          <w:spacing w:val="-3"/>
          <w:sz w:val="22"/>
          <w:szCs w:val="22"/>
        </w:rPr>
        <w:t>Sections 19 and 19A of the DMA prescribe the members and assisting officials for QDMC.</w:t>
      </w:r>
    </w:p>
    <w:p w14:paraId="459A0190" w14:textId="77777777" w:rsidR="00365791" w:rsidRDefault="00365791" w:rsidP="00B53C26">
      <w:pPr>
        <w:numPr>
          <w:ilvl w:val="0"/>
          <w:numId w:val="1"/>
        </w:numPr>
        <w:tabs>
          <w:tab w:val="clear" w:pos="720"/>
          <w:tab w:val="num" w:pos="284"/>
          <w:tab w:val="num" w:pos="426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QDMC was established to provide clear senior strategic leadership in relation to disaster management and resilience in Queensland.</w:t>
      </w:r>
    </w:p>
    <w:p w14:paraId="403ACC47" w14:textId="77777777" w:rsidR="00365791" w:rsidRPr="004C7BA0" w:rsidRDefault="00365791" w:rsidP="00B53C26">
      <w:pPr>
        <w:numPr>
          <w:ilvl w:val="0"/>
          <w:numId w:val="1"/>
        </w:numPr>
        <w:tabs>
          <w:tab w:val="clear" w:pos="720"/>
          <w:tab w:val="num" w:pos="284"/>
          <w:tab w:val="num" w:pos="426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QDMC provides strategic leadership across all four phases of disaster management – prevention, preparedness, response and recovery –</w:t>
      </w:r>
      <w:r w:rsidR="00B53C2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and facilitates communication between the Premier, relevant Ministers and Directors-General before, during and after disasters and severe weather events.</w:t>
      </w:r>
    </w:p>
    <w:p w14:paraId="2ABB925E" w14:textId="77777777" w:rsidR="00A04CCC" w:rsidRDefault="00D606A5" w:rsidP="00B53C26">
      <w:pPr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a</w:t>
      </w:r>
      <w:r w:rsidR="00A04CCC">
        <w:rPr>
          <w:rFonts w:ascii="Arial" w:hAnsi="Arial" w:cs="Arial"/>
          <w:bCs/>
          <w:spacing w:val="-3"/>
          <w:sz w:val="22"/>
          <w:szCs w:val="22"/>
        </w:rPr>
        <w:t>mendments</w:t>
      </w:r>
      <w:r w:rsidR="00A00148">
        <w:rPr>
          <w:rFonts w:ascii="Arial" w:hAnsi="Arial" w:cs="Arial"/>
          <w:bCs/>
          <w:spacing w:val="-3"/>
          <w:sz w:val="22"/>
          <w:szCs w:val="22"/>
        </w:rPr>
        <w:t xml:space="preserve"> to the Regulation</w:t>
      </w:r>
      <w:r w:rsidR="00A04CC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ensure key </w:t>
      </w:r>
      <w:r w:rsidR="00A00148">
        <w:rPr>
          <w:rFonts w:ascii="Arial" w:hAnsi="Arial" w:cs="Arial"/>
          <w:bCs/>
          <w:spacing w:val="-3"/>
          <w:sz w:val="22"/>
          <w:szCs w:val="22"/>
        </w:rPr>
        <w:t xml:space="preserve">relevant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Ministers are permanent standing members of QDMC </w:t>
      </w:r>
      <w:r w:rsidR="00A5384C">
        <w:rPr>
          <w:rFonts w:ascii="Arial" w:hAnsi="Arial" w:cs="Arial"/>
          <w:bCs/>
          <w:spacing w:val="-3"/>
          <w:sz w:val="22"/>
          <w:szCs w:val="22"/>
        </w:rPr>
        <w:t xml:space="preserve">assisted by the relevant </w:t>
      </w:r>
      <w:r w:rsidR="00B53C26">
        <w:rPr>
          <w:rFonts w:ascii="Arial" w:hAnsi="Arial" w:cs="Arial"/>
          <w:bCs/>
          <w:spacing w:val="-3"/>
          <w:sz w:val="22"/>
          <w:szCs w:val="22"/>
        </w:rPr>
        <w:t>Directors-</w:t>
      </w:r>
      <w:r w:rsidR="00A55705">
        <w:rPr>
          <w:rFonts w:ascii="Arial" w:hAnsi="Arial" w:cs="Arial"/>
          <w:bCs/>
          <w:spacing w:val="-3"/>
          <w:sz w:val="22"/>
          <w:szCs w:val="22"/>
        </w:rPr>
        <w:t>General, Chief</w:t>
      </w:r>
      <w:r w:rsidR="00B53C26">
        <w:rPr>
          <w:rFonts w:ascii="Arial" w:hAnsi="Arial" w:cs="Arial"/>
          <w:bCs/>
          <w:spacing w:val="-3"/>
          <w:sz w:val="22"/>
          <w:szCs w:val="22"/>
        </w:rPr>
        <w:t xml:space="preserve"> Executives</w:t>
      </w:r>
      <w:r w:rsidR="00A55705">
        <w:rPr>
          <w:rFonts w:ascii="Arial" w:hAnsi="Arial" w:cs="Arial"/>
          <w:bCs/>
          <w:spacing w:val="-3"/>
          <w:sz w:val="22"/>
          <w:szCs w:val="22"/>
        </w:rPr>
        <w:t xml:space="preserve"> and Commissioners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78EADA11" w14:textId="77777777" w:rsidR="00D70A9F" w:rsidRPr="00D70A9F" w:rsidRDefault="0071179F" w:rsidP="00B53C26">
      <w:pPr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Cabinet </w:t>
      </w:r>
      <w:r w:rsidR="00D70A9F">
        <w:rPr>
          <w:rFonts w:ascii="Arial" w:hAnsi="Arial" w:cs="Arial"/>
          <w:sz w:val="22"/>
          <w:szCs w:val="22"/>
          <w:u w:val="single"/>
        </w:rPr>
        <w:t>approved</w:t>
      </w:r>
      <w:r w:rsidR="00D70A9F" w:rsidRPr="00D70A9F">
        <w:rPr>
          <w:rFonts w:ascii="Arial" w:hAnsi="Arial" w:cs="Arial"/>
          <w:sz w:val="22"/>
          <w:szCs w:val="22"/>
        </w:rPr>
        <w:t xml:space="preserve"> </w:t>
      </w:r>
      <w:r w:rsidR="00D70A9F">
        <w:rPr>
          <w:rFonts w:ascii="Arial" w:hAnsi="Arial" w:cs="Arial"/>
          <w:sz w:val="22"/>
          <w:szCs w:val="22"/>
        </w:rPr>
        <w:t xml:space="preserve">that the </w:t>
      </w:r>
      <w:r w:rsidR="00A00148" w:rsidRPr="00BF5EFE">
        <w:rPr>
          <w:rFonts w:ascii="Arial" w:hAnsi="Arial" w:cs="Arial"/>
          <w:i/>
          <w:sz w:val="22"/>
          <w:szCs w:val="22"/>
        </w:rPr>
        <w:t>Disaster Management (QDMC Membership) Amendment Regulation 2018</w:t>
      </w:r>
      <w:r w:rsidR="00A00148">
        <w:rPr>
          <w:rFonts w:ascii="Arial" w:hAnsi="Arial" w:cs="Arial"/>
          <w:sz w:val="22"/>
          <w:szCs w:val="22"/>
        </w:rPr>
        <w:t xml:space="preserve"> </w:t>
      </w:r>
      <w:r w:rsidR="00D70A9F">
        <w:rPr>
          <w:rFonts w:ascii="Arial" w:hAnsi="Arial" w:cs="Arial"/>
          <w:sz w:val="22"/>
          <w:szCs w:val="22"/>
        </w:rPr>
        <w:t>be recommended to the Governor in Council for approval.</w:t>
      </w:r>
    </w:p>
    <w:p w14:paraId="64BCA7AC" w14:textId="77777777" w:rsidR="00D606A5" w:rsidRPr="00B53C26" w:rsidRDefault="00D70A9F" w:rsidP="00B53C26">
      <w:pPr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70A9F">
        <w:rPr>
          <w:rFonts w:ascii="Arial" w:hAnsi="Arial" w:cs="Arial"/>
          <w:sz w:val="22"/>
          <w:szCs w:val="22"/>
          <w:u w:val="single"/>
        </w:rPr>
        <w:t>Cabinet</w:t>
      </w:r>
      <w:r>
        <w:rPr>
          <w:rFonts w:ascii="Arial" w:hAnsi="Arial" w:cs="Arial"/>
          <w:sz w:val="22"/>
          <w:szCs w:val="22"/>
          <w:u w:val="single"/>
        </w:rPr>
        <w:t xml:space="preserve"> noted</w:t>
      </w:r>
      <w:r>
        <w:rPr>
          <w:rFonts w:ascii="Arial" w:hAnsi="Arial" w:cs="Arial"/>
          <w:sz w:val="22"/>
          <w:szCs w:val="22"/>
        </w:rPr>
        <w:t xml:space="preserve"> that the </w:t>
      </w:r>
      <w:r w:rsidRPr="00BF5EFE">
        <w:rPr>
          <w:rFonts w:ascii="Arial" w:hAnsi="Arial" w:cs="Arial"/>
          <w:i/>
          <w:sz w:val="22"/>
          <w:szCs w:val="22"/>
        </w:rPr>
        <w:t>Disaster Management (QDMC Membership) Amendment Regulation 2018</w:t>
      </w:r>
      <w:r>
        <w:rPr>
          <w:rFonts w:ascii="Arial" w:hAnsi="Arial" w:cs="Arial"/>
          <w:sz w:val="22"/>
          <w:szCs w:val="22"/>
        </w:rPr>
        <w:t xml:space="preserve"> </w:t>
      </w:r>
      <w:r w:rsidR="00BF5EFE">
        <w:rPr>
          <w:rFonts w:ascii="Arial" w:hAnsi="Arial" w:cs="Arial"/>
          <w:sz w:val="22"/>
          <w:szCs w:val="22"/>
        </w:rPr>
        <w:t>would</w:t>
      </w:r>
      <w:r w:rsidR="00B74C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be laid before </w:t>
      </w:r>
      <w:r w:rsidR="00A00148">
        <w:rPr>
          <w:rFonts w:ascii="Arial" w:hAnsi="Arial" w:cs="Arial"/>
          <w:sz w:val="22"/>
          <w:szCs w:val="22"/>
        </w:rPr>
        <w:t>the Legislative Assembly.</w:t>
      </w:r>
    </w:p>
    <w:p w14:paraId="34796819" w14:textId="77777777" w:rsidR="00A04CCC" w:rsidRDefault="00A04CCC" w:rsidP="00BF5EFE">
      <w:pPr>
        <w:numPr>
          <w:ilvl w:val="0"/>
          <w:numId w:val="1"/>
        </w:numPr>
        <w:tabs>
          <w:tab w:val="clear" w:pos="720"/>
          <w:tab w:val="num" w:pos="284"/>
        </w:tabs>
        <w:spacing w:before="36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A04CCC">
        <w:rPr>
          <w:rFonts w:ascii="Arial" w:hAnsi="Arial" w:cs="Arial"/>
          <w:sz w:val="22"/>
          <w:szCs w:val="22"/>
          <w:u w:val="single"/>
        </w:rPr>
        <w:t>Attachments</w:t>
      </w:r>
    </w:p>
    <w:p w14:paraId="309B4F2A" w14:textId="77777777" w:rsidR="00A04CCC" w:rsidRPr="00BF5EFE" w:rsidRDefault="000E582D" w:rsidP="00BF5EFE">
      <w:pPr>
        <w:numPr>
          <w:ilvl w:val="0"/>
          <w:numId w:val="3"/>
        </w:numPr>
        <w:spacing w:before="120"/>
        <w:ind w:left="567" w:hanging="283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hyperlink r:id="rId10" w:history="1">
        <w:r w:rsidR="00A04CCC" w:rsidRPr="00456C55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Disaster Management (QDMC Membership) Amendment Regulation 2018</w:t>
        </w:r>
      </w:hyperlink>
    </w:p>
    <w:p w14:paraId="5138CE0E" w14:textId="77777777" w:rsidR="00A04CCC" w:rsidRPr="00A00148" w:rsidRDefault="000E582D" w:rsidP="00BF5EFE">
      <w:pPr>
        <w:numPr>
          <w:ilvl w:val="0"/>
          <w:numId w:val="3"/>
        </w:numPr>
        <w:spacing w:before="120"/>
        <w:ind w:left="567" w:hanging="283"/>
        <w:jc w:val="both"/>
        <w:rPr>
          <w:rFonts w:ascii="Arial" w:hAnsi="Arial" w:cs="Arial"/>
          <w:sz w:val="22"/>
          <w:szCs w:val="22"/>
        </w:rPr>
      </w:pPr>
      <w:hyperlink r:id="rId11" w:history="1">
        <w:r w:rsidR="00BF5EFE" w:rsidRPr="00456C55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Explanatory Notes</w:t>
        </w:r>
      </w:hyperlink>
    </w:p>
    <w:sectPr w:rsidR="00A04CCC" w:rsidRPr="00A00148" w:rsidSect="00DF6DD4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55AB0" w14:textId="77777777" w:rsidR="00C21A1D" w:rsidRDefault="00C21A1D" w:rsidP="00D6589B">
      <w:r>
        <w:separator/>
      </w:r>
    </w:p>
  </w:endnote>
  <w:endnote w:type="continuationSeparator" w:id="0">
    <w:p w14:paraId="51951AC3" w14:textId="77777777" w:rsidR="00C21A1D" w:rsidRDefault="00C21A1D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5DA16" w14:textId="77777777" w:rsidR="00C21A1D" w:rsidRDefault="00C21A1D" w:rsidP="00D6589B">
      <w:r>
        <w:separator/>
      </w:r>
    </w:p>
  </w:footnote>
  <w:footnote w:type="continuationSeparator" w:id="0">
    <w:p w14:paraId="63C600EA" w14:textId="77777777" w:rsidR="00C21A1D" w:rsidRDefault="00C21A1D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4A92E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4B0B1144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02A24974" w14:textId="77777777" w:rsidR="00937A4A" w:rsidRPr="00937A4A" w:rsidRDefault="00DF6DD4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>
      <w:rPr>
        <w:rFonts w:ascii="Arial" w:hAnsi="Arial" w:cs="Arial"/>
        <w:b/>
        <w:color w:val="auto"/>
        <w:sz w:val="22"/>
        <w:szCs w:val="22"/>
        <w:lang w:eastAsia="en-US"/>
      </w:rPr>
      <w:t>Cabinet</w:t>
    </w:r>
    <w:r w:rsidR="00937A4A"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 –</w:t>
    </w:r>
    <w:r w:rsidR="003419ED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DC7EF5">
      <w:rPr>
        <w:rFonts w:ascii="Arial" w:hAnsi="Arial" w:cs="Arial"/>
        <w:b/>
        <w:color w:val="auto"/>
        <w:sz w:val="22"/>
        <w:szCs w:val="22"/>
        <w:lang w:eastAsia="en-US"/>
      </w:rPr>
      <w:t>May</w:t>
    </w:r>
    <w:r w:rsidR="003419ED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455CB5">
      <w:rPr>
        <w:rFonts w:ascii="Arial" w:hAnsi="Arial" w:cs="Arial"/>
        <w:b/>
        <w:color w:val="auto"/>
        <w:sz w:val="22"/>
        <w:szCs w:val="22"/>
        <w:lang w:eastAsia="en-US"/>
      </w:rPr>
      <w:t>2018</w:t>
    </w:r>
  </w:p>
  <w:p w14:paraId="26E8A243" w14:textId="77777777" w:rsidR="0044209E" w:rsidRDefault="0044209E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44209E">
      <w:rPr>
        <w:rFonts w:ascii="Arial" w:hAnsi="Arial" w:cs="Arial"/>
        <w:b/>
        <w:sz w:val="22"/>
        <w:szCs w:val="22"/>
        <w:u w:val="single"/>
      </w:rPr>
      <w:t>Disaster Management (QDMC Membership) Amendment Regulation 2018</w:t>
    </w:r>
  </w:p>
  <w:p w14:paraId="45A5A3E2" w14:textId="77777777" w:rsidR="007E5400" w:rsidRDefault="007E5400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</w:t>
    </w:r>
    <w:r w:rsidR="00BF5EFE">
      <w:rPr>
        <w:rFonts w:ascii="Arial" w:hAnsi="Arial" w:cs="Arial"/>
        <w:b/>
        <w:sz w:val="22"/>
        <w:szCs w:val="22"/>
        <w:u w:val="single"/>
      </w:rPr>
      <w:t>for Fire and Emergency Services</w:t>
    </w:r>
  </w:p>
  <w:p w14:paraId="7E8CE0C7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4BDC9E8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552953"/>
    <w:multiLevelType w:val="hybridMultilevel"/>
    <w:tmpl w:val="26AE2B4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DCA"/>
    <w:rsid w:val="00034CAA"/>
    <w:rsid w:val="00071FD2"/>
    <w:rsid w:val="00080F8F"/>
    <w:rsid w:val="000E582D"/>
    <w:rsid w:val="0010384C"/>
    <w:rsid w:val="00152095"/>
    <w:rsid w:val="00174117"/>
    <w:rsid w:val="002509CB"/>
    <w:rsid w:val="00254642"/>
    <w:rsid w:val="00276DC9"/>
    <w:rsid w:val="00280DCA"/>
    <w:rsid w:val="0034156D"/>
    <w:rsid w:val="003419ED"/>
    <w:rsid w:val="00365791"/>
    <w:rsid w:val="003A10A3"/>
    <w:rsid w:val="003A3BDD"/>
    <w:rsid w:val="0043543B"/>
    <w:rsid w:val="0044209E"/>
    <w:rsid w:val="00455CB5"/>
    <w:rsid w:val="00456C55"/>
    <w:rsid w:val="004C02B2"/>
    <w:rsid w:val="004C7BA0"/>
    <w:rsid w:val="00501C66"/>
    <w:rsid w:val="00550873"/>
    <w:rsid w:val="005A0919"/>
    <w:rsid w:val="00641AD8"/>
    <w:rsid w:val="006508E7"/>
    <w:rsid w:val="0071179F"/>
    <w:rsid w:val="007264AC"/>
    <w:rsid w:val="007265D0"/>
    <w:rsid w:val="00732E22"/>
    <w:rsid w:val="00741C20"/>
    <w:rsid w:val="00771F41"/>
    <w:rsid w:val="007E5400"/>
    <w:rsid w:val="007F44F4"/>
    <w:rsid w:val="008D1211"/>
    <w:rsid w:val="008E0CD6"/>
    <w:rsid w:val="0090278E"/>
    <w:rsid w:val="00904077"/>
    <w:rsid w:val="00937A4A"/>
    <w:rsid w:val="00A00148"/>
    <w:rsid w:val="00A04CCC"/>
    <w:rsid w:val="00A5384C"/>
    <w:rsid w:val="00A55705"/>
    <w:rsid w:val="00AA7387"/>
    <w:rsid w:val="00AF3EA9"/>
    <w:rsid w:val="00B53C26"/>
    <w:rsid w:val="00B74CA0"/>
    <w:rsid w:val="00B95A06"/>
    <w:rsid w:val="00BF5EFE"/>
    <w:rsid w:val="00C107E8"/>
    <w:rsid w:val="00C21A1D"/>
    <w:rsid w:val="00C75E67"/>
    <w:rsid w:val="00C91F0F"/>
    <w:rsid w:val="00CB1501"/>
    <w:rsid w:val="00CD7A50"/>
    <w:rsid w:val="00CE6A2C"/>
    <w:rsid w:val="00CF0D8A"/>
    <w:rsid w:val="00D606A5"/>
    <w:rsid w:val="00D6589B"/>
    <w:rsid w:val="00D70A9F"/>
    <w:rsid w:val="00D8046A"/>
    <w:rsid w:val="00DB0691"/>
    <w:rsid w:val="00DC7603"/>
    <w:rsid w:val="00DC7EF5"/>
    <w:rsid w:val="00DF6DD4"/>
    <w:rsid w:val="00E03600"/>
    <w:rsid w:val="00E163D9"/>
    <w:rsid w:val="00E75533"/>
    <w:rsid w:val="00E80EDD"/>
    <w:rsid w:val="00EC0F87"/>
    <w:rsid w:val="00EE0C7A"/>
    <w:rsid w:val="00F24A8A"/>
    <w:rsid w:val="00F45B99"/>
    <w:rsid w:val="00F94D48"/>
    <w:rsid w:val="00FA5850"/>
    <w:rsid w:val="00FB236E"/>
    <w:rsid w:val="00FC3BBB"/>
    <w:rsid w:val="00FE3A3B"/>
    <w:rsid w:val="00FE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B0A1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419ED"/>
    <w:rPr>
      <w:rFonts w:ascii="Times New Roman" w:eastAsia="Times New Roman" w:hAnsi="Times New Roman"/>
      <w:color w:val="000000"/>
      <w:sz w:val="24"/>
    </w:rPr>
  </w:style>
  <w:style w:type="character" w:styleId="CommentReference">
    <w:name w:val="annotation reference"/>
    <w:uiPriority w:val="99"/>
    <w:semiHidden/>
    <w:unhideWhenUsed/>
    <w:rsid w:val="00A538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84C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5384C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84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384C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456C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Regulatio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0" ma:contentTypeDescription="Create a new document." ma:contentTypeScope="" ma:versionID="cc3392f2e36a357eb8e0964393a12d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5787acf22db4e4c0ac8b858fca6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4D48F4-AC8E-4097-8114-25D1BD8F44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860BA1-DBA4-4F8D-A28A-6E628886B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224</Words>
  <Characters>1379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1597</CharactersWithSpaces>
  <SharedDoc>false</SharedDoc>
  <HyperlinkBase>https://www.cabinet.qld.gov.au/documents/2018/May/QDMCReg/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6</cp:revision>
  <dcterms:created xsi:type="dcterms:W3CDTF">2018-06-29T05:41:00Z</dcterms:created>
  <dcterms:modified xsi:type="dcterms:W3CDTF">2019-12-11T09:14:00Z</dcterms:modified>
  <cp:category>Legislation,Disaster_Management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</Properties>
</file>